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33" w:rsidRPr="009400E8" w:rsidRDefault="0002353D">
      <w:pPr>
        <w:rPr>
          <w:lang w:val="tr-TR"/>
        </w:rPr>
      </w:pPr>
    </w:p>
    <w:p w:rsidR="00EE68A7" w:rsidRPr="009400E8" w:rsidRDefault="00EE68A7" w:rsidP="00EE68A7">
      <w:pPr>
        <w:spacing w:line="360" w:lineRule="auto"/>
        <w:jc w:val="center"/>
        <w:rPr>
          <w:b/>
          <w:szCs w:val="24"/>
          <w:u w:val="single"/>
          <w:lang w:val="tr-TR"/>
        </w:rPr>
      </w:pPr>
      <w:r w:rsidRPr="009400E8">
        <w:rPr>
          <w:b/>
          <w:szCs w:val="24"/>
          <w:u w:val="single"/>
          <w:lang w:val="tr-TR"/>
        </w:rPr>
        <w:t>ÖRNEK PERFORMANS GÖSTERGELERİ</w:t>
      </w:r>
    </w:p>
    <w:p w:rsidR="00EE68A7" w:rsidRPr="009400E8" w:rsidRDefault="00EE68A7" w:rsidP="00EE68A7">
      <w:pPr>
        <w:pStyle w:val="SubTitle2"/>
        <w:spacing w:before="240" w:line="360" w:lineRule="auto"/>
        <w:rPr>
          <w:bCs/>
          <w:sz w:val="24"/>
          <w:szCs w:val="24"/>
          <w:lang w:val="tr-TR"/>
        </w:rPr>
      </w:pPr>
      <w:r w:rsidRPr="009400E8">
        <w:rPr>
          <w:bCs/>
          <w:sz w:val="24"/>
          <w:szCs w:val="24"/>
          <w:lang w:val="tr-TR"/>
        </w:rPr>
        <w:t xml:space="preserve">TRA2-11- TRM001 </w:t>
      </w:r>
    </w:p>
    <w:p w:rsidR="00EE68A7" w:rsidRPr="009400E8" w:rsidRDefault="00EE68A7" w:rsidP="00EE68A7">
      <w:pPr>
        <w:pStyle w:val="SubTitle2"/>
        <w:spacing w:before="240" w:line="360" w:lineRule="auto"/>
        <w:rPr>
          <w:sz w:val="24"/>
          <w:szCs w:val="24"/>
          <w:u w:val="single"/>
          <w:lang w:val="tr-TR" w:eastAsia="es-ES"/>
        </w:rPr>
      </w:pPr>
      <w:bookmarkStart w:id="0" w:name="_Toc303341033"/>
      <w:r w:rsidRPr="009400E8">
        <w:rPr>
          <w:sz w:val="24"/>
          <w:szCs w:val="24"/>
          <w:u w:val="single"/>
          <w:lang w:val="tr-TR"/>
        </w:rPr>
        <w:t>ÖRNEK KOMBİNE BÜYÜKBAŞ HAYVANCILIK İŞLETMELERİNİN GELİŞTİRİLMESİ MALİ DESTEK PROGRAMI</w:t>
      </w:r>
      <w:bookmarkEnd w:id="0"/>
    </w:p>
    <w:p w:rsidR="00EE68A7" w:rsidRPr="009400E8" w:rsidRDefault="00EE68A7" w:rsidP="00EE68A7">
      <w:pPr>
        <w:spacing w:before="120" w:after="120"/>
        <w:ind w:firstLine="708"/>
        <w:jc w:val="both"/>
        <w:rPr>
          <w:szCs w:val="24"/>
          <w:lang w:val="tr-TR"/>
        </w:rPr>
      </w:pPr>
      <w:r w:rsidRPr="009400E8">
        <w:rPr>
          <w:szCs w:val="24"/>
          <w:lang w:val="tr-TR"/>
        </w:rPr>
        <w:t>T.C. Serhat Kalkınma Ajansı teklif çağrısına çıktığı “</w:t>
      </w:r>
      <w:r w:rsidRPr="009400E8">
        <w:rPr>
          <w:szCs w:val="24"/>
          <w:u w:val="single"/>
          <w:lang w:val="tr-TR"/>
        </w:rPr>
        <w:t xml:space="preserve">Örnek Kombine Büyükbaş Hayvancılık İşletmelerinin Geliştirilmesi Mali Destek Programı” </w:t>
      </w:r>
      <w:r w:rsidRPr="009400E8">
        <w:rPr>
          <w:szCs w:val="24"/>
          <w:lang w:val="tr-TR"/>
        </w:rPr>
        <w:t>ile desteklenecek projelerin hayata geçirilmesi neticesinde belirlenen hedeflere ne kadar ulaşılabildiğinin değerlendirilmesine yönelik olarak “program ve proje düzeyi performans göstergeleri” belirlemiştir.</w:t>
      </w:r>
    </w:p>
    <w:p w:rsidR="00EE68A7" w:rsidRPr="009400E8" w:rsidRDefault="00EE68A7" w:rsidP="00EE68A7">
      <w:pPr>
        <w:rPr>
          <w:b/>
          <w:bCs/>
          <w:iCs/>
          <w:szCs w:val="24"/>
          <w:lang w:val="tr-TR"/>
        </w:rPr>
      </w:pPr>
    </w:p>
    <w:p w:rsidR="00EE68A7" w:rsidRPr="009400E8" w:rsidRDefault="00EE68A7" w:rsidP="00EE68A7">
      <w:pPr>
        <w:pStyle w:val="GvdeMetni2"/>
        <w:spacing w:after="0" w:line="276" w:lineRule="auto"/>
        <w:jc w:val="center"/>
        <w:rPr>
          <w:b/>
          <w:bCs/>
          <w:iCs/>
          <w:lang w:val="tr-TR"/>
        </w:rPr>
      </w:pPr>
      <w:r w:rsidRPr="009400E8">
        <w:rPr>
          <w:b/>
          <w:bCs/>
          <w:iCs/>
          <w:lang w:val="tr-TR"/>
        </w:rPr>
        <w:t>Proje Düzeyi Performans Göstergeleri:</w:t>
      </w:r>
    </w:p>
    <w:p w:rsidR="00EE68A7" w:rsidRPr="009400E8" w:rsidRDefault="00EE68A7" w:rsidP="00EE68A7">
      <w:pPr>
        <w:spacing w:before="240" w:after="240"/>
        <w:ind w:firstLine="709"/>
        <w:jc w:val="both"/>
        <w:rPr>
          <w:szCs w:val="24"/>
          <w:lang w:val="tr-TR"/>
        </w:rPr>
      </w:pPr>
      <w:r w:rsidRPr="009400E8">
        <w:rPr>
          <w:szCs w:val="24"/>
          <w:lang w:val="tr-TR"/>
        </w:rPr>
        <w:t xml:space="preserve">Başvuru sahiplerinin projelerini hazırlama sürecinde, destek programının amaçlarına göre geniş bir şekilde tanımlanmış ve başvuru rehberinin ekinde sunulmuş olan “proje düzeyi performans göstergeleri” setinden proje tekliflerine ilişkin göstergeleri belirlemeleri gerekmektedir.  Program düzeyindeki göstergelerin yanında projelerin uygulamadaki performansının ölçülmesi için proje göstergelerine de yer verilmiştir.  Proje hazırlanırken, projenin mantıksal çerçevesinde veya proje tanımlarının yöntem bölümünde detaylı göstergeler belirlenmektedir.  Eğer bu yapılmamış ya da bazı göstergeler düzgün tasarlanmamış ise, proje göstergeleri ilk izleme ziyaretinde Hibe Faydalanıcıları ile birlikte izleme uzmanları tarafından belirlenecektir. Proje Düzeyi Performans Göstergeleri belirlenirken aşağıdaki </w:t>
      </w:r>
      <w:proofErr w:type="gramStart"/>
      <w:r w:rsidRPr="009400E8">
        <w:rPr>
          <w:szCs w:val="24"/>
          <w:lang w:val="tr-TR"/>
        </w:rPr>
        <w:t>kriterler</w:t>
      </w:r>
      <w:proofErr w:type="gramEnd"/>
      <w:r w:rsidRPr="009400E8">
        <w:rPr>
          <w:szCs w:val="24"/>
          <w:lang w:val="tr-TR"/>
        </w:rPr>
        <w:t xml:space="preserve"> göz önünde bulundurulmalıdır.</w:t>
      </w:r>
      <w:bookmarkStart w:id="1" w:name="_GoBack"/>
      <w:bookmarkEnd w:id="1"/>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tek bir faaliyetine odaklanmamak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genel performansını yansıtmak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faaliyetleri ve amaçları ile uyumlu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farklı aşamalarında ölçülebilecek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performansını açıkça ortaya koymak</w:t>
      </w:r>
    </w:p>
    <w:p w:rsidR="00487802" w:rsidRPr="009400E8" w:rsidRDefault="00487802" w:rsidP="00487802">
      <w:pPr>
        <w:pStyle w:val="GvdeMetni2"/>
        <w:spacing w:before="60" w:after="60" w:line="240" w:lineRule="atLeast"/>
        <w:jc w:val="both"/>
        <w:rPr>
          <w:rFonts w:eastAsia="Calibri"/>
          <w:lang w:val="tr-TR"/>
        </w:rPr>
      </w:pPr>
    </w:p>
    <w:p w:rsidR="00487802" w:rsidRPr="009400E8" w:rsidRDefault="00487802" w:rsidP="00487802">
      <w:pPr>
        <w:pStyle w:val="GvdeMetni2"/>
        <w:spacing w:before="60" w:after="60" w:line="240" w:lineRule="atLeast"/>
        <w:jc w:val="both"/>
        <w:rPr>
          <w:rFonts w:eastAsia="Calibri"/>
          <w:b/>
          <w:lang w:val="tr-TR"/>
        </w:rPr>
      </w:pPr>
      <w:r w:rsidRPr="009400E8">
        <w:rPr>
          <w:rFonts w:eastAsia="Calibri"/>
          <w:lang w:val="tr-TR"/>
        </w:rPr>
        <w:t xml:space="preserve">Bu genel kıstaslara dikkat etmekle beraber, yukarıda belirtilen bütünlüğü sağlayabilmek için proje sahiplerinin aşağıda listelenen örnek göstergelerden kendi projelerine uygun olanları eklemeleri zorunludur. </w:t>
      </w:r>
      <w:r w:rsidRPr="009400E8">
        <w:rPr>
          <w:rFonts w:eastAsia="Calibri"/>
          <w:b/>
          <w:lang w:val="tr-TR"/>
        </w:rPr>
        <w:t xml:space="preserve">Projeniz listedeki gösterge çıktıklarını oluşturacak faaliyetlere sahip ise mutlaka ilgili göstergeyi performans göstergelerinize ekleyiniz. Bunun dışında proje karakteristiğini yansıtan göstergeleriniz (depolama kapasitesi, kadın işçi sayısı, sağlanan enerji tasarrufu </w:t>
      </w:r>
      <w:proofErr w:type="spellStart"/>
      <w:r w:rsidRPr="009400E8">
        <w:rPr>
          <w:rFonts w:eastAsia="Calibri"/>
          <w:b/>
          <w:lang w:val="tr-TR"/>
        </w:rPr>
        <w:t>vb</w:t>
      </w:r>
      <w:proofErr w:type="spellEnd"/>
      <w:r w:rsidRPr="009400E8">
        <w:rPr>
          <w:rFonts w:eastAsia="Calibri"/>
          <w:b/>
          <w:lang w:val="tr-TR"/>
        </w:rPr>
        <w:t xml:space="preserve">…) varsa bunları da tablonun alt tarafına mutlaka ekleyiniz. </w:t>
      </w:r>
    </w:p>
    <w:p w:rsidR="00487802" w:rsidRPr="009400E8" w:rsidRDefault="00487802" w:rsidP="00487802">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ind w:left="1077"/>
        <w:jc w:val="both"/>
        <w:rPr>
          <w:rFonts w:eastAsia="Calibri"/>
          <w:lang w:val="tr-TR"/>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3469"/>
        <w:gridCol w:w="876"/>
        <w:gridCol w:w="1761"/>
        <w:gridCol w:w="1613"/>
        <w:gridCol w:w="1415"/>
      </w:tblGrid>
      <w:tr w:rsidR="009400E8" w:rsidRPr="009400E8" w:rsidTr="009400E8">
        <w:trPr>
          <w:trHeight w:val="330"/>
        </w:trPr>
        <w:tc>
          <w:tcPr>
            <w:tcW w:w="0" w:type="auto"/>
            <w:gridSpan w:val="6"/>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9400E8" w:rsidRPr="009400E8" w:rsidRDefault="009400E8" w:rsidP="007F7FD1">
            <w:pPr>
              <w:jc w:val="center"/>
              <w:rPr>
                <w:b/>
                <w:szCs w:val="24"/>
                <w:lang w:val="tr-TR"/>
              </w:rPr>
            </w:pPr>
            <w:r w:rsidRPr="009400E8">
              <w:rPr>
                <w:b/>
                <w:szCs w:val="24"/>
                <w:lang w:val="tr-TR"/>
              </w:rPr>
              <w:t>PROJE DÜZEYİ “ÖRNEK” PERFORMANS GÖSTERGELERİ</w:t>
            </w:r>
          </w:p>
        </w:tc>
      </w:tr>
      <w:tr w:rsidR="009400E8" w:rsidRPr="009400E8" w:rsidTr="009400E8">
        <w:trPr>
          <w:trHeight w:val="330"/>
        </w:trPr>
        <w:tc>
          <w:tcPr>
            <w:tcW w:w="0" w:type="auto"/>
            <w:tcBorders>
              <w:top w:val="single" w:sz="8" w:space="0" w:color="auto"/>
              <w:left w:val="single" w:sz="8" w:space="0" w:color="auto"/>
              <w:bottom w:val="single" w:sz="8" w:space="0" w:color="auto"/>
              <w:right w:val="double" w:sz="6" w:space="0" w:color="B8CCE4"/>
            </w:tcBorders>
            <w:shd w:val="clear" w:color="auto" w:fill="00B0F0"/>
            <w:tcMar>
              <w:top w:w="0" w:type="dxa"/>
              <w:left w:w="70" w:type="dxa"/>
              <w:bottom w:w="0" w:type="dxa"/>
              <w:right w:w="70" w:type="dxa"/>
            </w:tcMar>
            <w:vAlign w:val="center"/>
            <w:hideMark/>
          </w:tcPr>
          <w:p w:rsidR="009400E8" w:rsidRPr="009400E8" w:rsidRDefault="009400E8" w:rsidP="007F7FD1">
            <w:pPr>
              <w:jc w:val="center"/>
              <w:rPr>
                <w:b/>
                <w:bCs/>
                <w:color w:val="FFFFFF"/>
                <w:szCs w:val="24"/>
                <w:lang w:val="tr-TR"/>
              </w:rPr>
            </w:pPr>
            <w:r w:rsidRPr="009400E8">
              <w:rPr>
                <w:b/>
                <w:bCs/>
                <w:color w:val="FFFFFF"/>
                <w:szCs w:val="24"/>
                <w:lang w:val="tr-TR"/>
              </w:rPr>
              <w:t>No</w:t>
            </w:r>
          </w:p>
        </w:tc>
        <w:tc>
          <w:tcPr>
            <w:tcW w:w="0" w:type="auto"/>
            <w:tcBorders>
              <w:top w:val="single" w:sz="8" w:space="0" w:color="auto"/>
              <w:left w:val="nil"/>
              <w:bottom w:val="single" w:sz="8" w:space="0" w:color="auto"/>
              <w:right w:val="double" w:sz="6" w:space="0" w:color="B8CCE4"/>
            </w:tcBorders>
            <w:shd w:val="clear" w:color="auto" w:fill="00B0F0"/>
            <w:tcMar>
              <w:top w:w="0" w:type="dxa"/>
              <w:left w:w="70" w:type="dxa"/>
              <w:bottom w:w="0" w:type="dxa"/>
              <w:right w:w="70" w:type="dxa"/>
            </w:tcMar>
            <w:vAlign w:val="center"/>
            <w:hideMark/>
          </w:tcPr>
          <w:p w:rsidR="009400E8" w:rsidRPr="009400E8" w:rsidRDefault="009400E8" w:rsidP="007F7FD1">
            <w:pPr>
              <w:jc w:val="center"/>
              <w:rPr>
                <w:b/>
                <w:bCs/>
                <w:color w:val="FFFFFF"/>
                <w:szCs w:val="24"/>
                <w:lang w:val="tr-TR"/>
              </w:rPr>
            </w:pPr>
            <w:r w:rsidRPr="009400E8">
              <w:rPr>
                <w:b/>
                <w:bCs/>
                <w:color w:val="FFFFFF"/>
                <w:szCs w:val="24"/>
                <w:lang w:val="tr-TR"/>
              </w:rPr>
              <w:t>Gösterge</w:t>
            </w:r>
          </w:p>
        </w:tc>
        <w:tc>
          <w:tcPr>
            <w:tcW w:w="0" w:type="auto"/>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9400E8" w:rsidRPr="009400E8" w:rsidRDefault="009400E8" w:rsidP="007F7FD1">
            <w:pPr>
              <w:jc w:val="center"/>
              <w:rPr>
                <w:b/>
                <w:bCs/>
                <w:color w:val="FFFFFF"/>
                <w:szCs w:val="24"/>
                <w:lang w:val="tr-TR"/>
              </w:rPr>
            </w:pPr>
            <w:r w:rsidRPr="009400E8">
              <w:rPr>
                <w:b/>
                <w:bCs/>
                <w:color w:val="FFFFFF"/>
                <w:szCs w:val="24"/>
                <w:lang w:val="tr-TR"/>
              </w:rPr>
              <w:t>Birim</w:t>
            </w:r>
          </w:p>
        </w:tc>
        <w:tc>
          <w:tcPr>
            <w:tcW w:w="0" w:type="auto"/>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bottom"/>
            <w:hideMark/>
          </w:tcPr>
          <w:p w:rsidR="009400E8" w:rsidRPr="009400E8" w:rsidRDefault="009400E8" w:rsidP="007F7FD1">
            <w:pPr>
              <w:jc w:val="center"/>
              <w:rPr>
                <w:b/>
                <w:bCs/>
                <w:color w:val="FFFFFF"/>
                <w:szCs w:val="24"/>
                <w:lang w:val="tr-TR"/>
              </w:rPr>
            </w:pPr>
            <w:r w:rsidRPr="009400E8">
              <w:rPr>
                <w:b/>
                <w:bCs/>
                <w:color w:val="FFFFFF"/>
                <w:szCs w:val="24"/>
                <w:lang w:val="tr-TR"/>
              </w:rPr>
              <w:t xml:space="preserve">Mevcut Değer </w:t>
            </w:r>
            <w:r w:rsidRPr="009400E8">
              <w:rPr>
                <w:b/>
                <w:bCs/>
                <w:snapToGrid/>
                <w:color w:val="FFFFFF"/>
                <w:szCs w:val="24"/>
                <w:lang w:val="tr-TR" w:eastAsia="tr-TR"/>
              </w:rPr>
              <w:t>(a)</w:t>
            </w:r>
          </w:p>
        </w:tc>
        <w:tc>
          <w:tcPr>
            <w:tcW w:w="0" w:type="auto"/>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bottom"/>
            <w:hideMark/>
          </w:tcPr>
          <w:p w:rsidR="009400E8" w:rsidRPr="009400E8" w:rsidRDefault="009400E8" w:rsidP="007F7FD1">
            <w:pPr>
              <w:jc w:val="center"/>
              <w:rPr>
                <w:b/>
                <w:bCs/>
                <w:color w:val="FFFFFF"/>
                <w:szCs w:val="24"/>
                <w:lang w:val="tr-TR"/>
              </w:rPr>
            </w:pPr>
            <w:r w:rsidRPr="009400E8">
              <w:rPr>
                <w:b/>
                <w:bCs/>
                <w:color w:val="FFFFFF"/>
                <w:szCs w:val="24"/>
                <w:lang w:val="tr-TR"/>
              </w:rPr>
              <w:t>Hedef Değer (b)</w:t>
            </w:r>
          </w:p>
        </w:tc>
        <w:tc>
          <w:tcPr>
            <w:tcW w:w="0" w:type="auto"/>
            <w:tcBorders>
              <w:top w:val="single" w:sz="8" w:space="0" w:color="auto"/>
              <w:left w:val="nil"/>
              <w:bottom w:val="single" w:sz="8" w:space="0" w:color="auto"/>
              <w:right w:val="single" w:sz="8" w:space="0" w:color="auto"/>
            </w:tcBorders>
            <w:shd w:val="clear" w:color="auto" w:fill="00B0F0"/>
          </w:tcPr>
          <w:p w:rsidR="009400E8" w:rsidRPr="009400E8" w:rsidRDefault="009400E8" w:rsidP="007F7FD1">
            <w:pPr>
              <w:jc w:val="center"/>
              <w:rPr>
                <w:b/>
                <w:bCs/>
                <w:color w:val="FFFFFF"/>
                <w:szCs w:val="24"/>
                <w:lang w:val="tr-TR"/>
              </w:rPr>
            </w:pPr>
            <w:r w:rsidRPr="009400E8">
              <w:rPr>
                <w:b/>
                <w:bCs/>
                <w:snapToGrid/>
                <w:color w:val="FFFFFF"/>
                <w:szCs w:val="24"/>
                <w:lang w:val="tr-TR" w:eastAsia="tr-TR"/>
              </w:rPr>
              <w:t>Proje Hedefi</w:t>
            </w:r>
            <w:r w:rsidRPr="009400E8">
              <w:rPr>
                <w:b/>
                <w:bCs/>
                <w:snapToGrid/>
                <w:color w:val="FFFFFF"/>
                <w:szCs w:val="24"/>
                <w:lang w:val="tr-TR" w:eastAsia="tr-TR"/>
              </w:rPr>
              <w:br/>
              <w:t>(b-a)</w:t>
            </w: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1</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Kurulan İşletme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2</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Hane İçi İşgücü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3</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napToGrid/>
                <w:color w:val="000000"/>
                <w:sz w:val="22"/>
                <w:szCs w:val="22"/>
                <w:lang w:val="tr-TR" w:eastAsia="tr-TR"/>
              </w:rPr>
              <w:t>İstihdam Edilen Kişi (sezonluk + sürekli)</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4</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Hayvancılık Eğitimi Alan Kişi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5</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proofErr w:type="spellStart"/>
            <w:r w:rsidRPr="009400E8">
              <w:rPr>
                <w:sz w:val="22"/>
                <w:szCs w:val="22"/>
                <w:lang w:val="tr-TR"/>
              </w:rPr>
              <w:t>Katılınan</w:t>
            </w:r>
            <w:proofErr w:type="spellEnd"/>
            <w:r w:rsidRPr="009400E8">
              <w:rPr>
                <w:sz w:val="22"/>
                <w:szCs w:val="22"/>
                <w:lang w:val="tr-TR"/>
              </w:rPr>
              <w:t xml:space="preserve"> Fuar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6</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Kültür Irkı Büyükbaş Hayvan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7</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Canlı Büyükbaş Hayvan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4" w:space="0" w:color="auto"/>
              <w:right w:val="single" w:sz="8"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8</w:t>
            </w:r>
          </w:p>
        </w:tc>
        <w:tc>
          <w:tcPr>
            <w:tcW w:w="0" w:type="auto"/>
            <w:tcBorders>
              <w:top w:val="nil"/>
              <w:left w:val="nil"/>
              <w:bottom w:val="single" w:sz="4"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Barınak Büyüklüğü</w:t>
            </w:r>
          </w:p>
        </w:tc>
        <w:tc>
          <w:tcPr>
            <w:tcW w:w="0" w:type="auto"/>
            <w:tcBorders>
              <w:top w:val="nil"/>
              <w:left w:val="nil"/>
              <w:bottom w:val="single" w:sz="4"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M2</w:t>
            </w:r>
          </w:p>
        </w:tc>
        <w:tc>
          <w:tcPr>
            <w:tcW w:w="0" w:type="auto"/>
            <w:tcBorders>
              <w:top w:val="nil"/>
              <w:left w:val="nil"/>
              <w:bottom w:val="single" w:sz="4"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nil"/>
              <w:left w:val="nil"/>
              <w:bottom w:val="single" w:sz="4"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nil"/>
              <w:left w:val="nil"/>
              <w:bottom w:val="single" w:sz="4"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9</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Modern Barınak (Kurulan veya iyileştirilen)</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10</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Gübre Çukuru</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11</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Silaj Çukuru</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12</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Yem Deposu</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13</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Yem Bitkisi Ekili Arazi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Dekar</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14</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Silajlık Ürün Ekili Arazi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Dekar</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15</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Üretilen Yem Bitkileri Miktarı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16</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Kullanılan Silaj Miktarı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17</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Otomatik Suluk</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18</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Silaj Makinesi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19</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Süt Sağım Makinesi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20</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Soğutma Tankı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21</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Sağım Ünitesi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22</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Diğer Makine Ekipman Sayısı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rPr>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rPr>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bl>
    <w:p w:rsidR="00EE68A7" w:rsidRPr="009400E8" w:rsidRDefault="00EE68A7" w:rsidP="009400E8">
      <w:pPr>
        <w:pBdr>
          <w:top w:val="single" w:sz="4" w:space="1" w:color="auto"/>
          <w:left w:val="single" w:sz="4" w:space="21" w:color="auto"/>
          <w:bottom w:val="single" w:sz="4" w:space="1" w:color="auto"/>
          <w:right w:val="single" w:sz="4" w:space="4" w:color="auto"/>
          <w:between w:val="single" w:sz="4" w:space="1" w:color="auto"/>
          <w:bar w:val="single" w:sz="4" w:color="auto"/>
        </w:pBdr>
        <w:shd w:val="clear" w:color="auto" w:fill="B6DDE8"/>
        <w:jc w:val="both"/>
        <w:rPr>
          <w:szCs w:val="24"/>
          <w:lang w:val="tr-TR"/>
        </w:rPr>
      </w:pPr>
      <w:r w:rsidRPr="009400E8">
        <w:rPr>
          <w:b/>
          <w:szCs w:val="24"/>
          <w:lang w:val="tr-TR"/>
        </w:rPr>
        <w:t xml:space="preserve">Bu tablo </w:t>
      </w:r>
      <w:r w:rsidR="009400E8" w:rsidRPr="009400E8">
        <w:rPr>
          <w:b/>
          <w:szCs w:val="24"/>
          <w:lang w:val="tr-TR"/>
        </w:rPr>
        <w:t xml:space="preserve">başvuru sahiplerine </w:t>
      </w:r>
      <w:r w:rsidRPr="009400E8">
        <w:rPr>
          <w:b/>
          <w:szCs w:val="24"/>
          <w:lang w:val="tr-TR"/>
        </w:rPr>
        <w:t xml:space="preserve">fikir vermesi amacıyla hazırlanmış olup her başvuru için başvuru özelinde performans göstergeleri belirlenmesi gerekmektedir. </w:t>
      </w:r>
    </w:p>
    <w:p w:rsidR="00EE68A7" w:rsidRPr="009400E8" w:rsidRDefault="00EE68A7" w:rsidP="00EE68A7">
      <w:pPr>
        <w:rPr>
          <w:szCs w:val="24"/>
          <w:lang w:val="tr-TR"/>
        </w:rPr>
      </w:pPr>
    </w:p>
    <w:p w:rsidR="00EE68A7" w:rsidRPr="009400E8" w:rsidRDefault="00EE68A7" w:rsidP="00EE68A7">
      <w:pPr>
        <w:tabs>
          <w:tab w:val="left" w:pos="1289"/>
        </w:tabs>
        <w:rPr>
          <w:szCs w:val="24"/>
          <w:lang w:val="tr-TR"/>
        </w:rPr>
      </w:pPr>
      <w:r w:rsidRPr="009400E8">
        <w:rPr>
          <w:szCs w:val="24"/>
          <w:lang w:val="tr-TR"/>
        </w:rPr>
        <w:tab/>
      </w: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sectPr w:rsidR="00EE68A7" w:rsidRPr="009400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53D" w:rsidRDefault="0002353D" w:rsidP="00852893">
      <w:r>
        <w:separator/>
      </w:r>
    </w:p>
  </w:endnote>
  <w:endnote w:type="continuationSeparator" w:id="0">
    <w:p w:rsidR="0002353D" w:rsidRDefault="0002353D" w:rsidP="0085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53D" w:rsidRDefault="0002353D" w:rsidP="00852893">
      <w:r>
        <w:separator/>
      </w:r>
    </w:p>
  </w:footnote>
  <w:footnote w:type="continuationSeparator" w:id="0">
    <w:p w:rsidR="0002353D" w:rsidRDefault="0002353D" w:rsidP="00852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893" w:rsidRDefault="00852893">
    <w:pPr>
      <w:pStyle w:val="stbilgi"/>
    </w:pPr>
    <w:r>
      <w:rPr>
        <w:noProof/>
        <w:snapToGrid/>
        <w:lang w:val="tr-TR" w:eastAsia="tr-TR"/>
      </w:rPr>
      <w:drawing>
        <wp:inline distT="0" distB="0" distL="0" distR="0" wp14:anchorId="5E98AA50" wp14:editId="21CA9801">
          <wp:extent cx="1626870" cy="641350"/>
          <wp:effectExtent l="0" t="0" r="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870" cy="641350"/>
                  </a:xfrm>
                  <a:prstGeom prst="rect">
                    <a:avLst/>
                  </a:prstGeom>
                  <a:noFill/>
                  <a:ln>
                    <a:noFill/>
                  </a:ln>
                </pic:spPr>
              </pic:pic>
            </a:graphicData>
          </a:graphic>
        </wp:inline>
      </w:drawing>
    </w:r>
  </w:p>
  <w:p w:rsidR="00852893" w:rsidRDefault="00852893">
    <w:pPr>
      <w:pStyle w:val="stbilgi"/>
    </w:pPr>
    <w:r>
      <w:tab/>
    </w:r>
    <w:r>
      <w:tab/>
    </w:r>
    <w:r>
      <w:tab/>
    </w:r>
    <w:r w:rsidRPr="008065CA">
      <w:rPr>
        <w:b/>
        <w:szCs w:val="24"/>
      </w:rPr>
      <w:t>EK-</w:t>
    </w:r>
    <w:r>
      <w:rPr>
        <w:b/>
        <w:szCs w:val="24"/>
      </w:rPr>
      <w:t>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53BDD"/>
    <w:multiLevelType w:val="hybridMultilevel"/>
    <w:tmpl w:val="A4526E00"/>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8A7"/>
    <w:rsid w:val="0002353D"/>
    <w:rsid w:val="00280F09"/>
    <w:rsid w:val="00487802"/>
    <w:rsid w:val="006F6150"/>
    <w:rsid w:val="007777CD"/>
    <w:rsid w:val="008065DC"/>
    <w:rsid w:val="00852893"/>
    <w:rsid w:val="009400E8"/>
    <w:rsid w:val="00CA0F05"/>
    <w:rsid w:val="00EA6CA1"/>
    <w:rsid w:val="00EE6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481</Words>
  <Characters>2744</Characters>
  <Application>Microsoft Office Word</Application>
  <DocSecurity>0</DocSecurity>
  <Lines>22</Lines>
  <Paragraphs>6</Paragraphs>
  <ScaleCrop>false</ScaleCrop>
  <Company/>
  <LinksUpToDate>false</LinksUpToDate>
  <CharactersWithSpaces>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METİN</dc:creator>
  <cp:lastModifiedBy>Başak ÖNSAL</cp:lastModifiedBy>
  <cp:revision>5</cp:revision>
  <dcterms:created xsi:type="dcterms:W3CDTF">2011-09-12T15:38:00Z</dcterms:created>
  <dcterms:modified xsi:type="dcterms:W3CDTF">2011-10-05T00:15:00Z</dcterms:modified>
</cp:coreProperties>
</file>